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89" w:rsidRPr="008B2463" w:rsidRDefault="00320C89" w:rsidP="00320C89">
      <w:pPr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0" w:name="_Hlk487662609"/>
      <w:r w:rsidRPr="008B2463">
        <w:rPr>
          <w:rFonts w:ascii="Times New Roman" w:hAnsi="Times New Roman"/>
          <w:color w:val="171717" w:themeColor="background2" w:themeShade="1A"/>
          <w:sz w:val="28"/>
          <w:szCs w:val="28"/>
        </w:rPr>
        <w:t>Муниципальное казенное учреждение дополнительного образования</w:t>
      </w: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«Центр развития творчества»</w:t>
      </w: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4"/>
        <w:jc w:val="center"/>
        <w:rPr>
          <w:b w:val="0"/>
          <w:color w:val="171717" w:themeColor="background2" w:themeShade="1A"/>
          <w:sz w:val="28"/>
          <w:szCs w:val="28"/>
          <w:u w:val="none"/>
        </w:rPr>
      </w:pPr>
      <w:r w:rsidRPr="008B2463">
        <w:rPr>
          <w:b w:val="0"/>
          <w:color w:val="171717" w:themeColor="background2" w:themeShade="1A"/>
          <w:sz w:val="28"/>
          <w:szCs w:val="28"/>
          <w:u w:val="none"/>
        </w:rPr>
        <w:t>ПРОЕКТ</w:t>
      </w:r>
    </w:p>
    <w:p w:rsidR="00320C89" w:rsidRPr="008B2463" w:rsidRDefault="00320C89" w:rsidP="00320C89">
      <w:pPr>
        <w:jc w:val="center"/>
        <w:rPr>
          <w:rFonts w:ascii="Times New Roman" w:hAnsi="Times New Roman"/>
          <w:color w:val="171717" w:themeColor="background2" w:themeShade="1A"/>
          <w:lang w:eastAsia="ru-RU"/>
        </w:rPr>
      </w:pPr>
    </w:p>
    <w:p w:rsidR="00320C89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Творческого объединения</w:t>
      </w:r>
    </w:p>
    <w:p w:rsidR="00320C89" w:rsidRPr="008B2463" w:rsidRDefault="00320C89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«</w:t>
      </w:r>
      <w:r w:rsidR="004121DC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Школа вожатого</w:t>
      </w: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</w:t>
      </w:r>
    </w:p>
    <w:p w:rsidR="00320C89" w:rsidRPr="008B2463" w:rsidRDefault="004121DC" w:rsidP="004121DC">
      <w:pPr>
        <w:pStyle w:val="a5"/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8B2463">
        <w:rPr>
          <w:rFonts w:ascii="Times New Roman" w:hAnsi="Times New Roman" w:cs="Times New Roman"/>
          <w:b/>
          <w:i/>
          <w:color w:val="171717" w:themeColor="background2" w:themeShade="1A"/>
          <w:sz w:val="32"/>
          <w:szCs w:val="32"/>
        </w:rPr>
        <w:t xml:space="preserve">                  </w:t>
      </w: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«Бла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</w:t>
      </w: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оустройство </w:t>
      </w:r>
      <w:r w:rsidR="00320C89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спортивной площадки в городском парке</w:t>
      </w:r>
      <w:r w:rsidR="00320C89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»</w:t>
      </w:r>
    </w:p>
    <w:p w:rsidR="00801C9D" w:rsidRPr="008B2463" w:rsidRDefault="00801C9D" w:rsidP="00320C89">
      <w:pPr>
        <w:pStyle w:val="a5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B2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0C89" w:rsidRPr="008B2463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320C89" w:rsidP="004121D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B2463">
        <w:rPr>
          <w:rFonts w:ascii="Times New Roman" w:hAnsi="Times New Roman"/>
          <w:color w:val="171717" w:themeColor="background2" w:themeShade="1A"/>
          <w:sz w:val="28"/>
          <w:szCs w:val="28"/>
        </w:rPr>
        <w:t>Автор</w:t>
      </w:r>
      <w:r w:rsidR="004121DC" w:rsidRPr="008B2463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: </w:t>
      </w:r>
      <w:r w:rsidR="00A23EAA" w:rsidRPr="008B2463">
        <w:rPr>
          <w:rFonts w:ascii="Times New Roman" w:hAnsi="Times New Roman"/>
          <w:color w:val="171717" w:themeColor="background2" w:themeShade="1A"/>
          <w:sz w:val="28"/>
          <w:szCs w:val="28"/>
        </w:rPr>
        <w:t>учащиеся творческого объединения «Школа вожатого»</w:t>
      </w:r>
    </w:p>
    <w:p w:rsidR="00320C89" w:rsidRPr="008B2463" w:rsidRDefault="00320C89" w:rsidP="00320C89">
      <w:pPr>
        <w:pStyle w:val="a5"/>
        <w:ind w:left="5812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29284C" w:rsidP="0029284C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Руководитель: </w:t>
      </w:r>
      <w:r w:rsidR="00B44D7E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Савинова Ирина Ивановна</w:t>
      </w:r>
      <w:r w:rsidR="00320C89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педагог дополнительного образования </w:t>
      </w:r>
    </w:p>
    <w:p w:rsidR="00320C89" w:rsidRPr="008B2463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320C89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9284C" w:rsidRPr="008B2463" w:rsidRDefault="0029284C" w:rsidP="00320C89">
      <w:pPr>
        <w:pStyle w:val="a5"/>
        <w:ind w:left="567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20C89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г.</w:t>
      </w:r>
      <w:r w:rsidR="00320C89" w:rsidRPr="008B2463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Шумиха </w:t>
      </w:r>
    </w:p>
    <w:p w:rsidR="004121DC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121DC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121DC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121DC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121DC" w:rsidRPr="008B2463" w:rsidRDefault="004121DC" w:rsidP="00320C89">
      <w:pPr>
        <w:pStyle w:val="a5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121DC" w:rsidRPr="008B2463" w:rsidRDefault="004121DC" w:rsidP="004121DC">
      <w:pPr>
        <w:pStyle w:val="a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03874" w:rsidRPr="008B2463" w:rsidRDefault="00603874" w:rsidP="008B246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Пояснительная записка.</w:t>
      </w:r>
    </w:p>
    <w:p w:rsidR="0062436D" w:rsidRPr="008B2463" w:rsidRDefault="0062436D" w:rsidP="008B2463">
      <w:pPr>
        <w:pStyle w:val="a5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</w:rPr>
        <w:t>Проблема благоустройства территории городского сада стала актуальной в данном времени потому, что</w:t>
      </w: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 xml:space="preserve">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3417B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огласно «Концепции долгосрочного социально-экономического развития Российской Федерации на период до 2020 года»</w:t>
      </w:r>
      <w:r w:rsidR="003417B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3417B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0B0B50" w:rsidRPr="008B2463" w:rsidRDefault="00D80A13" w:rsidP="008B2463">
      <w:pPr>
        <w:pStyle w:val="a5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3417B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Достижение поставленной цели предполагается осуществить за счет решения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многих</w:t>
      </w:r>
      <w:r w:rsidR="003417B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задач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одними, из которых, являются задачи по </w:t>
      </w:r>
      <w:r w:rsidR="00A91E5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здоровье</w:t>
      </w:r>
      <w:r w:rsidR="004121D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A91E5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сбережению молодых людей, вовлечения их в здоровый образ жизни и с</w:t>
      </w:r>
      <w:r w:rsidR="0062436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порт в различном его проявлении,</w:t>
      </w:r>
      <w:r w:rsidR="00D46A6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2436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F466A0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огласно</w:t>
      </w:r>
      <w:r w:rsidR="00F466A0" w:rsidRPr="008B2463">
        <w:rPr>
          <w:rFonts w:ascii="Times New Roman" w:hAnsi="Times New Roman" w:cs="Times New Roman"/>
        </w:rPr>
        <w:t xml:space="preserve"> </w:t>
      </w:r>
      <w:r w:rsidR="00F466A0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государственной программе «Патриотическое воспитание граждан Российской Федерации на 2016-2020 годы», </w:t>
      </w:r>
    </w:p>
    <w:p w:rsidR="004C23F9" w:rsidRPr="008B2463" w:rsidRDefault="0062436D" w:rsidP="008B2463">
      <w:pPr>
        <w:pStyle w:val="a5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Мы разработали данный проект, с целью обратить внимание на досуг молодежи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подростков. 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Разработке проекта способствовало </w:t>
      </w:r>
      <w:r w:rsidR="003F54B9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ещё и 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то, что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ороде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только один стадион, который удален от многих кварталов.</w:t>
      </w:r>
      <w:r w:rsidR="001B61EA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8C1E0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Кроме того, заинтересованность молодых людей </w:t>
      </w:r>
      <w:r w:rsidR="0061141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выполнении проекта будет способствовать увеличению интереса </w:t>
      </w:r>
      <w:r w:rsidR="003F54B9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к </w:t>
      </w:r>
      <w:r w:rsidR="0061141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своей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малой</w:t>
      </w:r>
      <w:r w:rsidR="0061141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Родин</w:t>
      </w:r>
      <w:r w:rsidR="003F54B9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е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1141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развитию патриотических чувств, объединению и сплочению коллектива, занятости одним полезным делом, тем самым обеспечит проведение досуг</w:t>
      </w:r>
      <w:r w:rsidR="003F54B9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овой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деятельности</w:t>
      </w:r>
      <w:r w:rsidR="0061141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информирование населения о наличии 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спортивного объекта в  городе,</w:t>
      </w:r>
      <w:r w:rsidR="005C7EF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вовлечение новых лиц в работу над проектом и дальнейшего его развитие. В итоге работы по проекту должно получиться: 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благоустройство спортивной </w:t>
      </w:r>
      <w:proofErr w:type="gramStart"/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площадки </w:t>
      </w:r>
      <w:r w:rsidR="005C7EF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для</w:t>
      </w:r>
      <w:proofErr w:type="gramEnd"/>
      <w:r w:rsidR="005C7EF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использования в учебных, </w:t>
      </w:r>
      <w:r w:rsidR="00D46A6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 досуговых мероприятий, проводимых для молодежи города, района, области</w:t>
      </w:r>
      <w:r w:rsidR="005C7EF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1B61EA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Всё</w:t>
      </w:r>
      <w:r w:rsidR="00D46A6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73682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это</w:t>
      </w:r>
      <w:r w:rsidR="00D46A6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на сегодняшний день</w:t>
      </w:r>
      <w:r w:rsidR="001B61EA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составляет проблему, для решения которой и создан наш проект.</w:t>
      </w:r>
    </w:p>
    <w:p w:rsidR="004547EF" w:rsidRPr="008B2463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956EA5" w:rsidRPr="008B2463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Цель и задачи проекта</w:t>
      </w:r>
      <w:r w:rsidR="00A06934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4547EF" w:rsidRPr="008B2463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6E3CF2" w:rsidRPr="008B2463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Целью проекта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E3CF2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является </w:t>
      </w:r>
      <w:r w:rsidR="00855CEA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Благоустройство в городском парке спортивной площадки для досуга подростков и молодежи </w:t>
      </w:r>
      <w:r w:rsidR="00855CEA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»</w:t>
      </w:r>
    </w:p>
    <w:p w:rsidR="00051DF2" w:rsidRPr="008B2463" w:rsidRDefault="00956EA5" w:rsidP="00603874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Реализация поставленной цели предполагает 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наличие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ряда задач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которые необходимо решить в течение </w:t>
      </w:r>
      <w:r w:rsidR="00CF603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3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месяцев, начиная с 1 </w:t>
      </w:r>
      <w:r w:rsidR="00CF603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марта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201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8</w:t>
      </w:r>
      <w:r w:rsidR="00061D50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года, по 1 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июня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201</w:t>
      </w:r>
      <w:r w:rsidR="004547E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8</w:t>
      </w:r>
      <w:r w:rsidR="005D551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  <w:r w:rsidR="00DB158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4547EF" w:rsidRPr="008B2463" w:rsidRDefault="004547EF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956EA5" w:rsidRPr="008B2463" w:rsidRDefault="00051DF2" w:rsidP="00603874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Задачи</w:t>
      </w:r>
      <w:r w:rsidR="00956EA5"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:</w:t>
      </w:r>
    </w:p>
    <w:p w:rsidR="004F3FCE" w:rsidRPr="008B2463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проанализировать </w:t>
      </w:r>
      <w:r w:rsidR="0098160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заинтересованность в развитии 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спорта и культурного досуга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города </w:t>
      </w:r>
      <w:proofErr w:type="gramStart"/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Шумиха</w:t>
      </w:r>
      <w:r w:rsidR="000B5C9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1C50B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</w:t>
      </w:r>
      <w:proofErr w:type="gramEnd"/>
      <w:r w:rsidR="001C50B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путём опроса населения при личных встречах и через социальные сети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4F3FCE" w:rsidRPr="008B2463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разработать </w:t>
      </w:r>
      <w:r w:rsidR="001C50B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план </w:t>
      </w:r>
      <w:r w:rsidR="00844BA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мероприяти</w:t>
      </w:r>
      <w:r w:rsidR="001C50B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й по нахождению информации о 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необходимости данного объекта;</w:t>
      </w:r>
    </w:p>
    <w:p w:rsidR="004F3FCE" w:rsidRPr="008B2463" w:rsidRDefault="004F3FCE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обеспечить методическое сопровождение мероприятий проекта; </w:t>
      </w:r>
    </w:p>
    <w:p w:rsidR="004F3FCE" w:rsidRPr="008B2463" w:rsidRDefault="001C50BC" w:rsidP="004F3F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создать 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инициативную группу;</w:t>
      </w:r>
    </w:p>
    <w:p w:rsidR="007B034C" w:rsidRPr="008B2463" w:rsidRDefault="004F3FCE" w:rsidP="00ED37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распространить </w:t>
      </w:r>
      <w:r w:rsidR="00CF304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полученный о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пыт</w:t>
      </w:r>
      <w:r w:rsidR="009A17A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в СМИ</w:t>
      </w:r>
    </w:p>
    <w:p w:rsidR="00B84B2F" w:rsidRPr="008B2463" w:rsidRDefault="00B84B2F" w:rsidP="00B84B2F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Целевые группы проекта:</w:t>
      </w: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C264FC" w:rsidRPr="008B2463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</w:t>
      </w:r>
      <w:r w:rsidR="00B84B2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олодые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9A17A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люди в возрасте от 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18</w:t>
      </w:r>
      <w:r w:rsidR="009A17A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до 30лет</w:t>
      </w:r>
      <w:r w:rsidR="00B84B2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</w:t>
      </w:r>
    </w:p>
    <w:p w:rsidR="009A17A1" w:rsidRPr="008B2463" w:rsidRDefault="00440452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B84B2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пециалисты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6E3CF2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различных</w:t>
      </w:r>
      <w:r w:rsidR="00B84B2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учреждений</w:t>
      </w:r>
      <w:r w:rsidR="009A17A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занимающихся вопросами молодёжной политики.</w:t>
      </w:r>
    </w:p>
    <w:p w:rsidR="00440452" w:rsidRPr="008B2463" w:rsidRDefault="00ED37D3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Строительные организации;</w:t>
      </w:r>
    </w:p>
    <w:p w:rsidR="00440452" w:rsidRPr="008B2463" w:rsidRDefault="00ED37D3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Администрация города;</w:t>
      </w:r>
    </w:p>
    <w:p w:rsidR="00ED37D3" w:rsidRPr="008B2463" w:rsidRDefault="00ED37D3" w:rsidP="00C264FC">
      <w:pPr>
        <w:pStyle w:val="a5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Спонсоры</w:t>
      </w:r>
    </w:p>
    <w:p w:rsidR="004547EF" w:rsidRPr="008B2463" w:rsidRDefault="004547EF" w:rsidP="009A17A1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84B2F" w:rsidRPr="008B2463" w:rsidRDefault="00B84B2F" w:rsidP="009A17A1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Механизм реализации проекта.</w:t>
      </w:r>
    </w:p>
    <w:p w:rsidR="005E07CF" w:rsidRPr="008B2463" w:rsidRDefault="00652949" w:rsidP="00B84B2F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lastRenderedPageBreak/>
        <w:t>Данный проект реализ</w:t>
      </w:r>
      <w:r w:rsidR="00440452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ует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ся в 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Шумиха, при поддержке заинтересованных лиц.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B84B2F" w:rsidRPr="008B2463" w:rsidRDefault="00F43559" w:rsidP="00B84B2F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Для реализации поставленных задач буд</w:t>
      </w:r>
      <w:r w:rsidR="001523B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у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 использован</w:t>
      </w:r>
      <w:r w:rsidR="001523B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ы следующие виды сопровождения: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7D54E1" w:rsidRPr="008B2463" w:rsidRDefault="007D54E1" w:rsidP="007D54E1">
      <w:pPr>
        <w:pStyle w:val="a5"/>
        <w:ind w:firstLine="567"/>
        <w:jc w:val="both"/>
        <w:rPr>
          <w:rStyle w:val="a4"/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 w:rsidRPr="008B2463">
        <w:rPr>
          <w:rStyle w:val="a4"/>
          <w:rFonts w:ascii="Times New Roman" w:hAnsi="Times New Roman" w:cs="Times New Roman"/>
          <w:b w:val="0"/>
          <w:bCs w:val="0"/>
          <w:i/>
          <w:color w:val="171717" w:themeColor="background2" w:themeShade="1A"/>
          <w:sz w:val="24"/>
          <w:szCs w:val="24"/>
        </w:rPr>
        <w:t>1.</w:t>
      </w:r>
      <w:r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 xml:space="preserve"> </w:t>
      </w:r>
      <w:r w:rsidR="00356995"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Организационно-методическое</w:t>
      </w:r>
      <w:r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  <w:r w:rsidR="001523B5" w:rsidRPr="008B2463">
        <w:rPr>
          <w:rStyle w:val="a4"/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</w:t>
      </w:r>
    </w:p>
    <w:p w:rsidR="007D54E1" w:rsidRPr="008B2463" w:rsidRDefault="00356995" w:rsidP="007D54E1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Осуществление деятельности по проекту основано на ряде принципов</w:t>
      </w:r>
      <w:r w:rsidR="007D54E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</w:p>
    <w:p w:rsidR="000D4601" w:rsidRPr="008B2463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Адресность, направленн</w:t>
      </w:r>
      <w:r w:rsidR="007D54E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ая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 </w:t>
      </w:r>
      <w:r w:rsidR="005E07C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молодежь города и ре</w:t>
      </w:r>
      <w:r w:rsidR="000D460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шение 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конкретной </w:t>
      </w:r>
      <w:r w:rsidR="005E07C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социальной </w:t>
      </w:r>
      <w:r w:rsidR="000D460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проблем</w:t>
      </w:r>
      <w:r w:rsidR="009C3EC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ы – </w:t>
      </w:r>
      <w:r w:rsidR="005E07C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организация деятельности молодежи</w:t>
      </w:r>
      <w:r w:rsidR="00FB745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данных направлениях</w:t>
      </w:r>
      <w:r w:rsidR="005E07C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вовлеченность её в работу</w:t>
      </w:r>
      <w:r w:rsidR="000D460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0D4601" w:rsidRPr="008B2463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Добровольность в принятии решения об участии в </w:t>
      </w:r>
      <w:r w:rsidR="000D4601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предлагаемых мероприятиях, которая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гарантирует высокий уровень мотивации </w:t>
      </w:r>
      <w:r w:rsidR="00C264F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молодежи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саморазвитии и самообразовании.</w:t>
      </w:r>
    </w:p>
    <w:p w:rsidR="001618CC" w:rsidRPr="008B2463" w:rsidRDefault="00C264FC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Личностно</w:t>
      </w:r>
      <w:r w:rsidR="0035699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-ориентированный подход к </w:t>
      </w:r>
      <w:r w:rsidR="00AC4F6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решению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общей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AC4F6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проблем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ы, непосредственно ведет к </w:t>
      </w:r>
      <w:r w:rsidR="0035699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всесторонне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</w:t>
      </w:r>
      <w:r w:rsidR="0035699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развити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ю</w:t>
      </w:r>
      <w:r w:rsidR="0035699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всех членов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группы, работающей над проектом</w:t>
      </w:r>
      <w:r w:rsidR="001618C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1618CC" w:rsidRPr="008B2463" w:rsidRDefault="00356995" w:rsidP="00E1402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proofErr w:type="spellStart"/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Мультисистемный</w:t>
      </w:r>
      <w:proofErr w:type="spellEnd"/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подход к 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реализации проекта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заключается в сотрудничестве </w:t>
      </w:r>
      <w:r w:rsidR="001618C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различных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служб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</w:t>
      </w:r>
      <w:r w:rsidR="00FB745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администрация города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организации имеющие необходимые </w:t>
      </w:r>
      <w:r w:rsidR="008B246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инструменты, технику</w:t>
      </w:r>
      <w:r w:rsidR="00ED37D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материальную базу и финансы.</w:t>
      </w:r>
    </w:p>
    <w:p w:rsidR="00E14027" w:rsidRPr="008B2463" w:rsidRDefault="00356995" w:rsidP="00E14027">
      <w:pPr>
        <w:pStyle w:val="a5"/>
        <w:ind w:left="567"/>
        <w:jc w:val="both"/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</w:pPr>
      <w:r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2. Информационное сопровождение</w:t>
      </w:r>
      <w:r w:rsidR="00E14027"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</w:p>
    <w:p w:rsidR="00E14027" w:rsidRPr="008B2463" w:rsidRDefault="00356995" w:rsidP="00E1402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Формирование </w:t>
      </w:r>
      <w:r w:rsidR="00E1402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доступной информации осуществляется 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 следующим направлениям:</w:t>
      </w:r>
    </w:p>
    <w:p w:rsidR="00F34FF1" w:rsidRPr="008B2463" w:rsidRDefault="00356995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опо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вещение населения о</w:t>
      </w:r>
      <w:r w:rsidR="00964FB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0B5A8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работе над проектом</w:t>
      </w:r>
      <w:r w:rsidR="00FB745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средствами печати в СМИ и публикаций в социальных сетях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F34FF1" w:rsidRPr="008B2463" w:rsidRDefault="00356995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представление аналитического и просветительского материала из опыта работы</w:t>
      </w:r>
      <w:r w:rsidR="007878B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использования такового в 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других населенных пунктах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A76FEE" w:rsidRPr="008B2463" w:rsidRDefault="00A76FEE" w:rsidP="00187F23">
      <w:pPr>
        <w:pStyle w:val="a5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размещение информации в интернет ресурсах и СМИ</w:t>
      </w:r>
      <w:r w:rsidR="007878B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A76FEE" w:rsidRPr="008B2463" w:rsidRDefault="00A76FEE" w:rsidP="00E14027">
      <w:pPr>
        <w:pStyle w:val="a5"/>
        <w:ind w:firstLine="567"/>
        <w:jc w:val="both"/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</w:pPr>
      <w:r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3</w:t>
      </w:r>
      <w:r w:rsidR="00356995"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 Межведомственное сопровождение</w:t>
      </w:r>
      <w:r w:rsidRPr="008B2463">
        <w:rPr>
          <w:rStyle w:val="a4"/>
          <w:rFonts w:ascii="Times New Roman" w:hAnsi="Times New Roman" w:cs="Times New Roman"/>
          <w:b w:val="0"/>
          <w:i/>
          <w:color w:val="171717" w:themeColor="background2" w:themeShade="1A"/>
          <w:sz w:val="24"/>
          <w:szCs w:val="24"/>
        </w:rPr>
        <w:t>.</w:t>
      </w:r>
    </w:p>
    <w:p w:rsidR="004547EF" w:rsidRPr="008B2463" w:rsidRDefault="00356995" w:rsidP="0026274F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Деятельность </w:t>
      </w:r>
      <w:r w:rsidR="00A76FE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задействованных различных специалистов</w:t>
      </w:r>
      <w:r w:rsidR="000B5A8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: 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строители, </w:t>
      </w:r>
      <w:r w:rsidR="008B246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специалисты, рабочие</w:t>
      </w:r>
      <w:r w:rsidR="0026274F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9A315A" w:rsidRPr="008B2463" w:rsidRDefault="009A315A" w:rsidP="00844190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Методы</w:t>
      </w:r>
      <w:r w:rsidR="00B45360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="0066650E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и формы </w:t>
      </w:r>
      <w:r w:rsidR="00B45360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реализации проекта.</w:t>
      </w:r>
    </w:p>
    <w:p w:rsidR="009A315A" w:rsidRPr="008B2463" w:rsidRDefault="00844190" w:rsidP="00844190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Используемые методы работы в рамках проекта можно классифицировать на три группы:</w:t>
      </w:r>
    </w:p>
    <w:p w:rsidR="00CC63A7" w:rsidRPr="008B2463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массовые – информационные акции, </w:t>
      </w:r>
      <w:r w:rsidR="000B5A8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опросы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8B2463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групповые –беседы, </w:t>
      </w:r>
      <w:r w:rsidR="000B5A8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работа по заданиям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, по результатам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8B2463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индивидуальные – диагностика, консультирование</w:t>
      </w:r>
      <w:r w:rsidR="00C92A4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исследование, анализ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CC63A7" w:rsidRPr="008B2463" w:rsidRDefault="00CC63A7" w:rsidP="00CC63A7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Так же можно выделить следующие методы:</w:t>
      </w:r>
    </w:p>
    <w:p w:rsidR="00665555" w:rsidRPr="008B2463" w:rsidRDefault="00665555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исследования – для выявления </w:t>
      </w:r>
      <w:r w:rsidR="000B5A8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нужной информации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C63A7" w:rsidRPr="008B2463" w:rsidRDefault="00CC63A7" w:rsidP="00CC63A7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анализа - для выявления нужных направлений решения проблем</w:t>
      </w:r>
      <w:r w:rsidR="00052072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 привлечения необходимых специалистов;</w:t>
      </w:r>
    </w:p>
    <w:p w:rsidR="00665555" w:rsidRPr="008B2463" w:rsidRDefault="00665555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дифференцирования –</w:t>
      </w:r>
      <w:r w:rsidR="00052072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разделения проблем и состава</w:t>
      </w:r>
      <w:r w:rsidR="00CC63A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групп</w:t>
      </w:r>
      <w:r w:rsidR="00B55F0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для осуществления работы по проблемам</w:t>
      </w:r>
      <w:r w:rsidR="00CC63A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052072" w:rsidRPr="008B2463" w:rsidRDefault="00052072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планирования – для целенаправленного, поступательного решения проблем;</w:t>
      </w:r>
    </w:p>
    <w:p w:rsidR="00052072" w:rsidRPr="008B2463" w:rsidRDefault="00052072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информирования – необходим как для </w:t>
      </w:r>
      <w:r w:rsidR="00B55F0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реализации проекта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так и для </w:t>
      </w:r>
      <w:r w:rsidR="0076772D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распространения опыта средствами интернета, СМИ</w:t>
      </w:r>
      <w:r w:rsidR="00C92A4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;</w:t>
      </w:r>
    </w:p>
    <w:p w:rsidR="00C92A4C" w:rsidRPr="008B2463" w:rsidRDefault="00C92A4C" w:rsidP="00665555">
      <w:pPr>
        <w:pStyle w:val="a5"/>
        <w:numPr>
          <w:ilvl w:val="0"/>
          <w:numId w:val="26"/>
        </w:numPr>
        <w:ind w:left="993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поход как метод для обобщения результатов работы по объекту. </w:t>
      </w:r>
    </w:p>
    <w:p w:rsidR="00844190" w:rsidRPr="008B2463" w:rsidRDefault="00844190" w:rsidP="00B45360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Выбор метода работы определяется </w:t>
      </w:r>
      <w:r w:rsidR="00C92A4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целью определенного</w:t>
      </w:r>
      <w:r w:rsidR="00B55F0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этапа решения задач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547EF" w:rsidRPr="008B2463" w:rsidRDefault="004547EF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66650E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66650E" w:rsidRPr="008B2463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Календарный план</w:t>
      </w: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реализации проекта</w:t>
      </w: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.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:rsidR="0066650E" w:rsidRPr="008B2463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Для более успешного решения поставленных задач, распредел</w:t>
      </w:r>
      <w:r w:rsidR="00C92A4C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яем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их </w:t>
      </w:r>
      <w:r w:rsidR="00BD6FC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 срокам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: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149"/>
        <w:gridCol w:w="1825"/>
        <w:gridCol w:w="2056"/>
      </w:tblGrid>
      <w:tr w:rsidR="00320C89" w:rsidRPr="008B2463" w:rsidTr="004547EF">
        <w:trPr>
          <w:cantSplit/>
          <w:tblHeader/>
        </w:trPr>
        <w:tc>
          <w:tcPr>
            <w:tcW w:w="516" w:type="dxa"/>
            <w:shd w:val="clear" w:color="auto" w:fill="C0C0C0"/>
            <w:vAlign w:val="center"/>
          </w:tcPr>
          <w:p w:rsidR="00D62567" w:rsidRPr="008B2463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9" w:type="dxa"/>
            <w:shd w:val="clear" w:color="auto" w:fill="C0C0C0"/>
            <w:vAlign w:val="center"/>
          </w:tcPr>
          <w:p w:rsidR="00D62567" w:rsidRPr="008B2463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  <w:shd w:val="clear" w:color="auto" w:fill="C0C0C0"/>
            <w:vAlign w:val="center"/>
          </w:tcPr>
          <w:p w:rsidR="00D62567" w:rsidRPr="008B2463" w:rsidRDefault="00D62567" w:rsidP="00CE7FA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 xml:space="preserve">Сроки </w:t>
            </w:r>
            <w:r w:rsidRPr="008B2463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(</w:t>
            </w:r>
            <w:proofErr w:type="spellStart"/>
            <w:r w:rsidRPr="008B2463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дд.мм.гг</w:t>
            </w:r>
            <w:proofErr w:type="spellEnd"/>
            <w:r w:rsidRPr="008B2463">
              <w:rPr>
                <w:rFonts w:ascii="Times New Roman" w:eastAsia="Arial Unicode MS" w:hAnsi="Times New Roman"/>
                <w:color w:val="171717" w:themeColor="background2" w:themeShade="1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shd w:val="clear" w:color="auto" w:fill="C0C0C0"/>
            <w:vAlign w:val="center"/>
          </w:tcPr>
          <w:p w:rsidR="00D62567" w:rsidRPr="008B2463" w:rsidRDefault="00D62567" w:rsidP="0005363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Количественные показатели реализации</w:t>
            </w:r>
            <w:r w:rsidR="00053634" w:rsidRPr="008B2463">
              <w:rPr>
                <w:rFonts w:ascii="Times New Roman" w:eastAsia="Arial Unicode MS" w:hAnsi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0C89" w:rsidRPr="008B2463" w:rsidTr="004547EF">
        <w:trPr>
          <w:cantSplit/>
        </w:trPr>
        <w:tc>
          <w:tcPr>
            <w:tcW w:w="516" w:type="dxa"/>
            <w:vAlign w:val="center"/>
          </w:tcPr>
          <w:p w:rsidR="00D62567" w:rsidRPr="008B2463" w:rsidRDefault="0006025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  <w:vAlign w:val="center"/>
          </w:tcPr>
          <w:p w:rsidR="00D62567" w:rsidRPr="008B2463" w:rsidRDefault="0006025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инициативную группу</w:t>
            </w:r>
          </w:p>
        </w:tc>
        <w:tc>
          <w:tcPr>
            <w:tcW w:w="1825" w:type="dxa"/>
            <w:vAlign w:val="center"/>
          </w:tcPr>
          <w:p w:rsidR="00D62567" w:rsidRPr="008B2463" w:rsidRDefault="00CF603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Align w:val="center"/>
          </w:tcPr>
          <w:p w:rsidR="00D62567" w:rsidRPr="008B2463" w:rsidRDefault="00B76350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2125E3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5F08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  <w:r w:rsidR="002125E3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задуманного</w:t>
            </w:r>
          </w:p>
        </w:tc>
      </w:tr>
      <w:tr w:rsidR="00320C89" w:rsidRPr="008B2463" w:rsidTr="004547EF">
        <w:trPr>
          <w:cantSplit/>
        </w:trPr>
        <w:tc>
          <w:tcPr>
            <w:tcW w:w="516" w:type="dxa"/>
            <w:vAlign w:val="center"/>
          </w:tcPr>
          <w:p w:rsidR="00D62567" w:rsidRPr="008B2463" w:rsidRDefault="0039741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9" w:type="dxa"/>
            <w:vAlign w:val="center"/>
          </w:tcPr>
          <w:p w:rsidR="00D62567" w:rsidRPr="008B2463" w:rsidRDefault="00D62567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Разыскать </w:t>
            </w:r>
            <w:r w:rsidR="006522DC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специалистов способных помочь в </w:t>
            </w:r>
            <w:r w:rsidR="00F04C06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разработке сметы</w:t>
            </w:r>
          </w:p>
        </w:tc>
        <w:tc>
          <w:tcPr>
            <w:tcW w:w="1825" w:type="dxa"/>
            <w:vAlign w:val="center"/>
          </w:tcPr>
          <w:p w:rsidR="00D62567" w:rsidRPr="008B2463" w:rsidRDefault="00CF603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Align w:val="center"/>
          </w:tcPr>
          <w:p w:rsidR="00D62567" w:rsidRPr="008B2463" w:rsidRDefault="00B76350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320C89" w:rsidRPr="008B2463" w:rsidTr="004547EF">
        <w:trPr>
          <w:cantSplit/>
        </w:trPr>
        <w:tc>
          <w:tcPr>
            <w:tcW w:w="516" w:type="dxa"/>
            <w:vAlign w:val="center"/>
          </w:tcPr>
          <w:p w:rsidR="00D62567" w:rsidRPr="008B2463" w:rsidRDefault="004B5792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9" w:type="dxa"/>
            <w:vAlign w:val="center"/>
          </w:tcPr>
          <w:p w:rsidR="00D62567" w:rsidRPr="008B2463" w:rsidRDefault="00D62567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выявленные </w:t>
            </w:r>
            <w:r w:rsidR="006522DC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дифференцировать по группам.</w:t>
            </w:r>
          </w:p>
        </w:tc>
        <w:tc>
          <w:tcPr>
            <w:tcW w:w="1825" w:type="dxa"/>
            <w:vAlign w:val="center"/>
          </w:tcPr>
          <w:p w:rsidR="00D62567" w:rsidRPr="008B2463" w:rsidRDefault="00CF603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Align w:val="center"/>
          </w:tcPr>
          <w:p w:rsidR="00D62567" w:rsidRPr="008B2463" w:rsidRDefault="00053634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522DC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0C89" w:rsidRPr="008B2463" w:rsidTr="004547EF">
        <w:trPr>
          <w:cantSplit/>
          <w:trHeight w:val="440"/>
        </w:trPr>
        <w:tc>
          <w:tcPr>
            <w:tcW w:w="516" w:type="dxa"/>
            <w:vAlign w:val="center"/>
          </w:tcPr>
          <w:p w:rsidR="00F63288" w:rsidRPr="008B2463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9" w:type="dxa"/>
            <w:vAlign w:val="center"/>
          </w:tcPr>
          <w:p w:rsidR="00F63288" w:rsidRPr="008B2463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Пригласить </w:t>
            </w:r>
            <w:r w:rsidR="002125E3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либо посетить </w:t>
            </w: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 по нужным направлениям, согласно запланированным мероприятиям.</w:t>
            </w:r>
          </w:p>
        </w:tc>
        <w:tc>
          <w:tcPr>
            <w:tcW w:w="1825" w:type="dxa"/>
            <w:vAlign w:val="center"/>
          </w:tcPr>
          <w:p w:rsidR="00F63288" w:rsidRPr="008B2463" w:rsidRDefault="00CF603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  <w:vAlign w:val="center"/>
          </w:tcPr>
          <w:p w:rsidR="00F63288" w:rsidRPr="008B2463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3288" w:rsidRPr="008B2463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4B5792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63288" w:rsidRPr="008B2463" w:rsidRDefault="00F6328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33A" w:rsidRPr="008B2463" w:rsidTr="004547EF">
        <w:trPr>
          <w:cantSplit/>
        </w:trPr>
        <w:tc>
          <w:tcPr>
            <w:tcW w:w="516" w:type="dxa"/>
            <w:vAlign w:val="center"/>
          </w:tcPr>
          <w:p w:rsidR="009D733A" w:rsidRPr="008B2463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9" w:type="dxa"/>
            <w:vAlign w:val="center"/>
          </w:tcPr>
          <w:p w:rsidR="009D733A" w:rsidRPr="008B2463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собранный материал.</w:t>
            </w:r>
          </w:p>
        </w:tc>
        <w:tc>
          <w:tcPr>
            <w:tcW w:w="1825" w:type="dxa"/>
            <w:vAlign w:val="center"/>
          </w:tcPr>
          <w:p w:rsidR="009D73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vAlign w:val="center"/>
          </w:tcPr>
          <w:p w:rsidR="009D733A" w:rsidRPr="008B2463" w:rsidRDefault="009D73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4547EF">
        <w:trPr>
          <w:cantSplit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9" w:type="dxa"/>
            <w:vAlign w:val="center"/>
          </w:tcPr>
          <w:p w:rsidR="00E75D3A" w:rsidRPr="008B2463" w:rsidRDefault="00E75D3A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предварительные данные для проведения </w:t>
            </w:r>
            <w:r w:rsidR="00F04C06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25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4547EF">
        <w:trPr>
          <w:cantSplit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9" w:type="dxa"/>
            <w:vAlign w:val="center"/>
          </w:tcPr>
          <w:p w:rsidR="00E75D3A" w:rsidRPr="008B2463" w:rsidRDefault="00E75D3A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Спланировать </w:t>
            </w:r>
            <w:r w:rsidR="00F04C06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групп по</w:t>
            </w: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</w:t>
            </w:r>
          </w:p>
        </w:tc>
        <w:tc>
          <w:tcPr>
            <w:tcW w:w="1825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4547EF">
        <w:trPr>
          <w:cantSplit/>
          <w:trHeight w:val="450"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9" w:type="dxa"/>
            <w:vAlign w:val="center"/>
          </w:tcPr>
          <w:p w:rsidR="00E75D3A" w:rsidRPr="008B2463" w:rsidRDefault="00E75D3A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 w:rsidR="00F04C06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сделанной работы</w:t>
            </w:r>
          </w:p>
        </w:tc>
        <w:tc>
          <w:tcPr>
            <w:tcW w:w="1825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5D3A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4547EF">
        <w:trPr>
          <w:cantSplit/>
          <w:trHeight w:val="495"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9" w:type="dxa"/>
            <w:vAlign w:val="center"/>
          </w:tcPr>
          <w:p w:rsidR="00E75D3A" w:rsidRPr="008B2463" w:rsidRDefault="00F04C06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463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Подготовить,</w:t>
            </w: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расчистить площадку для устройства спортивных сооружений</w:t>
            </w:r>
            <w:r w:rsidR="00060258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профинансировать проект</w:t>
            </w:r>
          </w:p>
        </w:tc>
        <w:tc>
          <w:tcPr>
            <w:tcW w:w="1825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060258">
        <w:trPr>
          <w:cantSplit/>
          <w:trHeight w:val="589"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9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Закупить спортивные сооружения</w:t>
            </w:r>
          </w:p>
        </w:tc>
        <w:tc>
          <w:tcPr>
            <w:tcW w:w="1825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75D3A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060258">
        <w:trPr>
          <w:cantSplit/>
          <w:trHeight w:val="555"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9" w:type="dxa"/>
            <w:vAlign w:val="center"/>
          </w:tcPr>
          <w:p w:rsidR="00E75D3A" w:rsidRPr="008B2463" w:rsidRDefault="00E75D3A" w:rsidP="00F04C0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F04C06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средства и бригаду</w:t>
            </w:r>
          </w:p>
        </w:tc>
        <w:tc>
          <w:tcPr>
            <w:tcW w:w="1825" w:type="dxa"/>
            <w:vAlign w:val="center"/>
          </w:tcPr>
          <w:p w:rsidR="00E75D3A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75D3A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75D3A" w:rsidRPr="008B2463" w:rsidTr="00060258">
        <w:trPr>
          <w:cantSplit/>
          <w:trHeight w:val="563"/>
        </w:trPr>
        <w:tc>
          <w:tcPr>
            <w:tcW w:w="51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9" w:type="dxa"/>
            <w:vAlign w:val="center"/>
          </w:tcPr>
          <w:p w:rsidR="00E75D3A" w:rsidRPr="008B2463" w:rsidRDefault="0006025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благоустройство</w:t>
            </w:r>
          </w:p>
        </w:tc>
        <w:tc>
          <w:tcPr>
            <w:tcW w:w="1825" w:type="dxa"/>
            <w:vAlign w:val="center"/>
          </w:tcPr>
          <w:p w:rsidR="00E75D3A" w:rsidRPr="008B2463" w:rsidRDefault="00CF6038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352F35"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E75D3A" w:rsidRPr="008B2463" w:rsidRDefault="00E75D3A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2F35" w:rsidRPr="008B2463" w:rsidTr="00060258">
        <w:trPr>
          <w:cantSplit/>
          <w:trHeight w:val="557"/>
        </w:trPr>
        <w:tc>
          <w:tcPr>
            <w:tcW w:w="516" w:type="dxa"/>
            <w:vAlign w:val="center"/>
          </w:tcPr>
          <w:p w:rsidR="00352F35" w:rsidRPr="008B2463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9" w:type="dxa"/>
            <w:vAlign w:val="center"/>
          </w:tcPr>
          <w:p w:rsidR="00352F35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опубликовать рекламный материал в СМИ.</w:t>
            </w:r>
          </w:p>
        </w:tc>
        <w:tc>
          <w:tcPr>
            <w:tcW w:w="1825" w:type="dxa"/>
            <w:vAlign w:val="center"/>
          </w:tcPr>
          <w:p w:rsidR="00352F35" w:rsidRPr="008B2463" w:rsidRDefault="00F04C06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56" w:type="dxa"/>
            <w:vAlign w:val="center"/>
          </w:tcPr>
          <w:p w:rsidR="00352F35" w:rsidRPr="008B2463" w:rsidRDefault="006C6B0C" w:rsidP="009F17C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547EF" w:rsidRPr="008B2463" w:rsidRDefault="004547EF" w:rsidP="0066650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76350" w:rsidRPr="008B2463" w:rsidRDefault="00B76350" w:rsidP="0066650E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Ожидаемые результаты</w:t>
      </w:r>
      <w:r w:rsidR="0075117A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реализации проекта</w:t>
      </w:r>
      <w:r w:rsidR="00F63288"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.</w:t>
      </w:r>
    </w:p>
    <w:p w:rsidR="0066650E" w:rsidRPr="008B2463" w:rsidRDefault="0066650E" w:rsidP="0066650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Реализация проекта позволи</w:t>
      </w:r>
      <w:r w:rsidR="00BD6FC6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:</w:t>
      </w:r>
    </w:p>
    <w:p w:rsidR="0066650E" w:rsidRPr="008B2463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</w:t>
      </w:r>
      <w:r w:rsidR="0066650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формирова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ть</w:t>
      </w:r>
      <w:r w:rsidR="0066650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у молодых </w:t>
      </w:r>
      <w:r w:rsidR="000055E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людей</w:t>
      </w:r>
      <w:r w:rsidR="0066650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ответственного отношения к </w:t>
      </w:r>
      <w:r w:rsidR="0006025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своему городу</w:t>
      </w:r>
      <w:r w:rsidR="0066650E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8B2463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изменить ценностные приоритеты в сторону </w:t>
      </w:r>
      <w:r w:rsidR="000055E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патриотизма, любви к Родине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8B2463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повысить уровень мотивации к самообразованию и самовоспитанию молод</w:t>
      </w:r>
      <w:r w:rsidR="000055E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ёжи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923CAF" w:rsidRPr="008B2463" w:rsidRDefault="00923CA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повысить самооценку молодых </w:t>
      </w:r>
      <w:r w:rsidR="000055E7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людей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;</w:t>
      </w:r>
    </w:p>
    <w:p w:rsidR="004547EF" w:rsidRPr="008B2463" w:rsidRDefault="0066650E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разработать и распространить информационные </w:t>
      </w:r>
      <w:bookmarkStart w:id="1" w:name="_GoBack"/>
      <w:bookmarkEnd w:id="1"/>
      <w:r w:rsidR="008B2463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материалы;</w:t>
      </w:r>
    </w:p>
    <w:p w:rsidR="0066650E" w:rsidRPr="008B2463" w:rsidRDefault="004547EF" w:rsidP="0044308A">
      <w:pPr>
        <w:pStyle w:val="a5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привлечь молодежь к </w:t>
      </w:r>
      <w:r w:rsidR="0006025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спорту и культурному досугу</w:t>
      </w:r>
      <w:r w:rsidR="00352F35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</w:p>
    <w:p w:rsidR="007B034C" w:rsidRPr="008B2463" w:rsidRDefault="007B034C" w:rsidP="00B73143">
      <w:pPr>
        <w:pStyle w:val="a5"/>
        <w:ind w:firstLine="567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:rsidR="00B73143" w:rsidRPr="008B2463" w:rsidRDefault="00B73143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Организация и контроль за реализацией проекта.</w:t>
      </w:r>
    </w:p>
    <w:p w:rsidR="00D117A9" w:rsidRPr="008B2463" w:rsidRDefault="00B73143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Текущее управление</w:t>
      </w:r>
      <w:r w:rsidR="00D117A9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и контроль по реализации</w:t>
      </w:r>
      <w:r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проекта осуществляется </w:t>
      </w:r>
      <w:bookmarkEnd w:id="0"/>
      <w:r w:rsidR="00060258" w:rsidRPr="008B2463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инициативной группой, отделом по делам молодежи и спорту, Администрацией города</w:t>
      </w:r>
    </w:p>
    <w:p w:rsidR="009E7962" w:rsidRPr="008B2463" w:rsidRDefault="009E7962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060258" w:rsidRPr="008B2463" w:rsidRDefault="00060258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9F17CE" w:rsidRPr="008B2463" w:rsidRDefault="009F17CE" w:rsidP="00B73143">
      <w:pPr>
        <w:pStyle w:val="a5"/>
        <w:ind w:firstLine="567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  <w:r w:rsidRPr="008B246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Детальная смета, необходимое финансирование.</w:t>
      </w:r>
    </w:p>
    <w:p w:rsidR="009E7962" w:rsidRPr="008B2463" w:rsidRDefault="009E7962" w:rsidP="00B73143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tbl>
      <w:tblPr>
        <w:tblOverlap w:val="never"/>
        <w:tblW w:w="8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057"/>
        <w:gridCol w:w="567"/>
        <w:gridCol w:w="567"/>
        <w:gridCol w:w="992"/>
        <w:gridCol w:w="1134"/>
      </w:tblGrid>
      <w:tr w:rsidR="009E7962" w:rsidRPr="008B2463" w:rsidTr="00851884">
        <w:trPr>
          <w:trHeight w:hRule="exact" w:val="6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№</w:t>
            </w:r>
          </w:p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Цена,</w:t>
            </w:r>
          </w:p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 xml:space="preserve">Сумма, </w:t>
            </w:r>
            <w:proofErr w:type="spellStart"/>
            <w:r w:rsidRPr="008B2463">
              <w:rPr>
                <w:rStyle w:val="1"/>
                <w:rFonts w:eastAsiaTheme="minorHAnsi"/>
                <w:b w:val="0"/>
                <w:sz w:val="24"/>
                <w:szCs w:val="24"/>
              </w:rPr>
              <w:t>руб</w:t>
            </w:r>
            <w:proofErr w:type="spellEnd"/>
          </w:p>
        </w:tc>
      </w:tr>
      <w:tr w:rsidR="009E7962" w:rsidRPr="008B2463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770" w:rsidRPr="008B2463" w:rsidRDefault="009C1770" w:rsidP="009C1770">
            <w:pPr>
              <w:pStyle w:val="a5"/>
              <w:rPr>
                <w:rStyle w:val="105pt"/>
                <w:rFonts w:eastAsia="Candara"/>
                <w:b w:val="0"/>
              </w:rPr>
            </w:pPr>
            <w:r w:rsidRPr="008B2463">
              <w:rPr>
                <w:rStyle w:val="105pt"/>
                <w:rFonts w:eastAsia="Candara"/>
                <w:b w:val="0"/>
              </w:rPr>
              <w:t xml:space="preserve">Стойка баскетбольная комплект с установкой </w:t>
            </w:r>
          </w:p>
          <w:p w:rsidR="009E7962" w:rsidRPr="008B2463" w:rsidRDefault="009E7962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BD2B61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DD55E7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DD55E7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36000</w:t>
            </w:r>
          </w:p>
        </w:tc>
      </w:tr>
      <w:tr w:rsidR="009E7962" w:rsidRPr="008B2463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DD55E7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 Баскетбольный мяч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15pt"/>
                <w:rFonts w:eastAsiaTheme="minorHAnsi"/>
                <w:b w:val="0"/>
              </w:rPr>
              <w:t>4000</w:t>
            </w:r>
          </w:p>
        </w:tc>
      </w:tr>
      <w:tr w:rsidR="009E7962" w:rsidRPr="008B2463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5E7" w:rsidRPr="008B2463" w:rsidRDefault="009C1770" w:rsidP="00CE7FA7">
            <w:pPr>
              <w:pStyle w:val="a5"/>
              <w:rPr>
                <w:rStyle w:val="105pt"/>
                <w:rFonts w:eastAsia="Candara"/>
                <w:b w:val="0"/>
              </w:rPr>
            </w:pPr>
            <w:r w:rsidRPr="008B2463">
              <w:rPr>
                <w:rStyle w:val="105pt"/>
                <w:rFonts w:eastAsia="Candara"/>
                <w:b w:val="0"/>
              </w:rPr>
              <w:t>Стойка волейбольная комплек</w:t>
            </w:r>
            <w:r w:rsidR="00523BCF" w:rsidRPr="008B2463">
              <w:rPr>
                <w:rStyle w:val="105pt"/>
                <w:rFonts w:eastAsia="Candara"/>
                <w:b w:val="0"/>
              </w:rPr>
              <w:t>т</w:t>
            </w: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</w:p>
          <w:p w:rsidR="00DD55E7" w:rsidRPr="008B2463" w:rsidRDefault="00DD55E7" w:rsidP="00CE7FA7">
            <w:pPr>
              <w:pStyle w:val="a5"/>
              <w:rPr>
                <w:rStyle w:val="105pt"/>
                <w:rFonts w:eastAsia="Candara"/>
              </w:rPr>
            </w:pPr>
            <w:r w:rsidRPr="008B2463">
              <w:rPr>
                <w:rStyle w:val="105pt"/>
                <w:rFonts w:eastAsia="Candara"/>
              </w:rPr>
              <w:t xml:space="preserve"> </w:t>
            </w:r>
            <w:proofErr w:type="spellStart"/>
            <w:r w:rsidRPr="008B2463">
              <w:rPr>
                <w:rStyle w:val="105pt"/>
                <w:rFonts w:eastAsia="Candara"/>
              </w:rPr>
              <w:t>дост</w:t>
            </w:r>
            <w:proofErr w:type="spellEnd"/>
          </w:p>
          <w:p w:rsidR="009E7962" w:rsidRPr="008B2463" w:rsidRDefault="00DD55E7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463">
              <w:rPr>
                <w:rStyle w:val="105pt"/>
                <w:rFonts w:eastAsia="Candara"/>
              </w:rPr>
              <w:t>одоставкой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</w:rPr>
              <w:t>40680</w:t>
            </w:r>
          </w:p>
        </w:tc>
      </w:tr>
      <w:tr w:rsidR="009E7962" w:rsidRPr="008B2463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28721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Мяч волейбольный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287219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287219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4000</w:t>
            </w:r>
          </w:p>
        </w:tc>
      </w:tr>
      <w:tr w:rsidR="009E7962" w:rsidRPr="008B2463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Сетка волейбольная 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2440</w:t>
            </w:r>
          </w:p>
        </w:tc>
      </w:tr>
      <w:tr w:rsidR="009E7962" w:rsidRPr="008B2463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Ворота для мини-футбола</w:t>
            </w:r>
            <w:r w:rsidR="00523BCF"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 xml:space="preserve"> 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C1770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23330</w:t>
            </w:r>
          </w:p>
        </w:tc>
      </w:tr>
      <w:tr w:rsidR="009E7962" w:rsidRPr="008B2463" w:rsidTr="00851884">
        <w:trPr>
          <w:trHeight w:hRule="exact" w:val="28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6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CE7FA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Сетка для ворот мини-футбола 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523BCF" w:rsidP="00523B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5000</w:t>
            </w:r>
          </w:p>
        </w:tc>
      </w:tr>
      <w:tr w:rsidR="009E7962" w:rsidRPr="008B2463" w:rsidTr="00851884">
        <w:trPr>
          <w:trHeight w:hRule="exact" w:val="32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15F59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Мобильная раздевалка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405000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523BCF" w:rsidP="00523B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</w:rPr>
              <w:t>405000</w:t>
            </w:r>
          </w:p>
        </w:tc>
      </w:tr>
      <w:tr w:rsidR="009E7962" w:rsidRPr="008B2463" w:rsidTr="00851884">
        <w:trPr>
          <w:trHeight w:hRule="exact"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8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CE7F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Планировка грунта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9E7962" w:rsidP="00915F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962" w:rsidRPr="008B2463" w:rsidRDefault="00523BCF" w:rsidP="008518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5000</w:t>
            </w:r>
          </w:p>
        </w:tc>
      </w:tr>
      <w:tr w:rsidR="00D367C4" w:rsidRPr="008B2463" w:rsidTr="00851884">
        <w:trPr>
          <w:trHeight w:hRule="exact" w:val="31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8B2463" w:rsidRDefault="00D367C4" w:rsidP="00D36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8B2463" w:rsidRDefault="00D367C4" w:rsidP="00D367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Style w:val="105pt"/>
                <w:rFonts w:eastAsia="Candara"/>
                <w:b w:val="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8B2463" w:rsidRDefault="00D367C4" w:rsidP="00D36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8B2463" w:rsidRDefault="00D367C4" w:rsidP="00D36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7C4" w:rsidRPr="008B2463" w:rsidRDefault="00D367C4" w:rsidP="00D36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7C4" w:rsidRPr="008B2463" w:rsidRDefault="00BD2B61" w:rsidP="00D36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63">
              <w:rPr>
                <w:rFonts w:ascii="Times New Roman" w:hAnsi="Times New Roman" w:cs="Times New Roman"/>
                <w:sz w:val="24"/>
                <w:szCs w:val="24"/>
              </w:rPr>
              <w:t>525450</w:t>
            </w:r>
          </w:p>
        </w:tc>
      </w:tr>
    </w:tbl>
    <w:p w:rsidR="009E7962" w:rsidRPr="008B2463" w:rsidRDefault="009E7962" w:rsidP="009F17CE">
      <w:pPr>
        <w:pStyle w:val="a5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sectPr w:rsidR="009E7962" w:rsidRPr="008B2463" w:rsidSect="0098160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0C" w:rsidRDefault="008C5D0C" w:rsidP="0098160F">
      <w:pPr>
        <w:spacing w:after="0" w:line="240" w:lineRule="auto"/>
      </w:pPr>
      <w:r>
        <w:separator/>
      </w:r>
    </w:p>
  </w:endnote>
  <w:endnote w:type="continuationSeparator" w:id="0">
    <w:p w:rsidR="008C5D0C" w:rsidRDefault="008C5D0C" w:rsidP="009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556424"/>
      <w:docPartObj>
        <w:docPartGallery w:val="Page Numbers (Bottom of Page)"/>
        <w:docPartUnique/>
      </w:docPartObj>
    </w:sdtPr>
    <w:sdtEndPr/>
    <w:sdtContent>
      <w:p w:rsidR="000B5C98" w:rsidRDefault="00A23E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5C98" w:rsidRDefault="000B5C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0C" w:rsidRDefault="008C5D0C" w:rsidP="0098160F">
      <w:pPr>
        <w:spacing w:after="0" w:line="240" w:lineRule="auto"/>
      </w:pPr>
      <w:r>
        <w:separator/>
      </w:r>
    </w:p>
  </w:footnote>
  <w:footnote w:type="continuationSeparator" w:id="0">
    <w:p w:rsidR="008C5D0C" w:rsidRDefault="008C5D0C" w:rsidP="0098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86A"/>
    <w:multiLevelType w:val="hybridMultilevel"/>
    <w:tmpl w:val="0FE08072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15D7F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5D4C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02A46"/>
    <w:multiLevelType w:val="hybridMultilevel"/>
    <w:tmpl w:val="EA14BA98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0BB"/>
    <w:multiLevelType w:val="hybridMultilevel"/>
    <w:tmpl w:val="494C3BEA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D3780"/>
    <w:multiLevelType w:val="hybridMultilevel"/>
    <w:tmpl w:val="EB1E5B3E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5004E"/>
    <w:multiLevelType w:val="hybridMultilevel"/>
    <w:tmpl w:val="BB86B39E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D0623E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475D2"/>
    <w:multiLevelType w:val="hybridMultilevel"/>
    <w:tmpl w:val="AFAA98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63036"/>
    <w:multiLevelType w:val="hybridMultilevel"/>
    <w:tmpl w:val="6FFCA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E2A77"/>
    <w:multiLevelType w:val="hybridMultilevel"/>
    <w:tmpl w:val="BF56E21C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5DF"/>
    <w:multiLevelType w:val="hybridMultilevel"/>
    <w:tmpl w:val="B9688488"/>
    <w:lvl w:ilvl="0" w:tplc="F60CAD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16144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F30F7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509D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15458"/>
    <w:multiLevelType w:val="hybridMultilevel"/>
    <w:tmpl w:val="226251D8"/>
    <w:lvl w:ilvl="0" w:tplc="AB2EAC9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EAA527C"/>
    <w:multiLevelType w:val="hybridMultilevel"/>
    <w:tmpl w:val="BCC08E98"/>
    <w:lvl w:ilvl="0" w:tplc="886ACC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F95A6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81F94"/>
    <w:multiLevelType w:val="hybridMultilevel"/>
    <w:tmpl w:val="75548D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00494E"/>
    <w:multiLevelType w:val="hybridMultilevel"/>
    <w:tmpl w:val="EE6414D4"/>
    <w:lvl w:ilvl="0" w:tplc="F60CAD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C920E7"/>
    <w:multiLevelType w:val="hybridMultilevel"/>
    <w:tmpl w:val="D40ED42C"/>
    <w:lvl w:ilvl="0" w:tplc="FEDE5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364CE3"/>
    <w:multiLevelType w:val="hybridMultilevel"/>
    <w:tmpl w:val="49BE55B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60E9A"/>
    <w:multiLevelType w:val="hybridMultilevel"/>
    <w:tmpl w:val="DB0E3AA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A1327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364DD"/>
    <w:multiLevelType w:val="hybridMultilevel"/>
    <w:tmpl w:val="1A4E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701A"/>
    <w:multiLevelType w:val="hybridMultilevel"/>
    <w:tmpl w:val="C2A0F078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3289D"/>
    <w:multiLevelType w:val="hybridMultilevel"/>
    <w:tmpl w:val="8314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50478"/>
    <w:multiLevelType w:val="hybridMultilevel"/>
    <w:tmpl w:val="45E4C502"/>
    <w:lvl w:ilvl="0" w:tplc="F60CAD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7"/>
  </w:num>
  <w:num w:numId="5">
    <w:abstractNumId w:val="15"/>
  </w:num>
  <w:num w:numId="6">
    <w:abstractNumId w:val="16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21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17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18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74"/>
    <w:rsid w:val="000055E7"/>
    <w:rsid w:val="00051DF2"/>
    <w:rsid w:val="00052072"/>
    <w:rsid w:val="00053634"/>
    <w:rsid w:val="00060258"/>
    <w:rsid w:val="00060DFA"/>
    <w:rsid w:val="00061D50"/>
    <w:rsid w:val="0006350A"/>
    <w:rsid w:val="00087B45"/>
    <w:rsid w:val="000B0B50"/>
    <w:rsid w:val="000B19B1"/>
    <w:rsid w:val="000B5A86"/>
    <w:rsid w:val="000B5C98"/>
    <w:rsid w:val="000D4601"/>
    <w:rsid w:val="00121AA0"/>
    <w:rsid w:val="00125C42"/>
    <w:rsid w:val="00141517"/>
    <w:rsid w:val="001523B5"/>
    <w:rsid w:val="001618CC"/>
    <w:rsid w:val="00187F23"/>
    <w:rsid w:val="001911A6"/>
    <w:rsid w:val="001A2CF1"/>
    <w:rsid w:val="001B61EA"/>
    <w:rsid w:val="001C3F71"/>
    <w:rsid w:val="001C41C1"/>
    <w:rsid w:val="001C50BC"/>
    <w:rsid w:val="002125E3"/>
    <w:rsid w:val="00217C55"/>
    <w:rsid w:val="002217FF"/>
    <w:rsid w:val="00226F66"/>
    <w:rsid w:val="0025151F"/>
    <w:rsid w:val="00255ABF"/>
    <w:rsid w:val="0026274F"/>
    <w:rsid w:val="00287219"/>
    <w:rsid w:val="0029284C"/>
    <w:rsid w:val="002C0A32"/>
    <w:rsid w:val="00307529"/>
    <w:rsid w:val="00320C89"/>
    <w:rsid w:val="003416FC"/>
    <w:rsid w:val="003417BE"/>
    <w:rsid w:val="003430DC"/>
    <w:rsid w:val="00352F35"/>
    <w:rsid w:val="00356995"/>
    <w:rsid w:val="00367673"/>
    <w:rsid w:val="0039741C"/>
    <w:rsid w:val="003B1C73"/>
    <w:rsid w:val="003E1ABF"/>
    <w:rsid w:val="003F54B9"/>
    <w:rsid w:val="004059BE"/>
    <w:rsid w:val="004121DC"/>
    <w:rsid w:val="00417BE4"/>
    <w:rsid w:val="00440452"/>
    <w:rsid w:val="0044308A"/>
    <w:rsid w:val="004547EF"/>
    <w:rsid w:val="004864D9"/>
    <w:rsid w:val="004A438D"/>
    <w:rsid w:val="004A7099"/>
    <w:rsid w:val="004B5792"/>
    <w:rsid w:val="004C23F9"/>
    <w:rsid w:val="004E0FBA"/>
    <w:rsid w:val="004F21E1"/>
    <w:rsid w:val="004F3FCE"/>
    <w:rsid w:val="004F6AC2"/>
    <w:rsid w:val="00505B74"/>
    <w:rsid w:val="00516147"/>
    <w:rsid w:val="00523BCF"/>
    <w:rsid w:val="00527147"/>
    <w:rsid w:val="00536753"/>
    <w:rsid w:val="0055473C"/>
    <w:rsid w:val="00571B52"/>
    <w:rsid w:val="00581BBD"/>
    <w:rsid w:val="005C7EF7"/>
    <w:rsid w:val="005D551D"/>
    <w:rsid w:val="005D7648"/>
    <w:rsid w:val="005E07CF"/>
    <w:rsid w:val="005E4109"/>
    <w:rsid w:val="005E7E74"/>
    <w:rsid w:val="005F5472"/>
    <w:rsid w:val="005F7923"/>
    <w:rsid w:val="00603874"/>
    <w:rsid w:val="00611417"/>
    <w:rsid w:val="00617DCE"/>
    <w:rsid w:val="0062436D"/>
    <w:rsid w:val="00624A79"/>
    <w:rsid w:val="00641B57"/>
    <w:rsid w:val="006522DC"/>
    <w:rsid w:val="00652949"/>
    <w:rsid w:val="00665555"/>
    <w:rsid w:val="0066650E"/>
    <w:rsid w:val="00666AD9"/>
    <w:rsid w:val="0067467C"/>
    <w:rsid w:val="006762A2"/>
    <w:rsid w:val="006769B6"/>
    <w:rsid w:val="0069665D"/>
    <w:rsid w:val="006B015E"/>
    <w:rsid w:val="006C6B0C"/>
    <w:rsid w:val="006E3048"/>
    <w:rsid w:val="006E3CF2"/>
    <w:rsid w:val="006F09D0"/>
    <w:rsid w:val="007161C3"/>
    <w:rsid w:val="00736823"/>
    <w:rsid w:val="00741E44"/>
    <w:rsid w:val="00747DC4"/>
    <w:rsid w:val="0075117A"/>
    <w:rsid w:val="0076772D"/>
    <w:rsid w:val="00770227"/>
    <w:rsid w:val="00773260"/>
    <w:rsid w:val="00777C15"/>
    <w:rsid w:val="007878B8"/>
    <w:rsid w:val="007B034C"/>
    <w:rsid w:val="007B6484"/>
    <w:rsid w:val="007D54E1"/>
    <w:rsid w:val="00801BEB"/>
    <w:rsid w:val="00801C9D"/>
    <w:rsid w:val="00844190"/>
    <w:rsid w:val="00844BA1"/>
    <w:rsid w:val="00851884"/>
    <w:rsid w:val="008548EB"/>
    <w:rsid w:val="00855CEA"/>
    <w:rsid w:val="008A117D"/>
    <w:rsid w:val="008B2463"/>
    <w:rsid w:val="008C1E0E"/>
    <w:rsid w:val="008C5D0C"/>
    <w:rsid w:val="008F2876"/>
    <w:rsid w:val="00915F59"/>
    <w:rsid w:val="00921D77"/>
    <w:rsid w:val="00923CAF"/>
    <w:rsid w:val="00950A92"/>
    <w:rsid w:val="00956EA5"/>
    <w:rsid w:val="00964FBF"/>
    <w:rsid w:val="00967CA1"/>
    <w:rsid w:val="0097409D"/>
    <w:rsid w:val="0098160F"/>
    <w:rsid w:val="009A13D2"/>
    <w:rsid w:val="009A17A1"/>
    <w:rsid w:val="009A315A"/>
    <w:rsid w:val="009C1770"/>
    <w:rsid w:val="009C3ECE"/>
    <w:rsid w:val="009D733A"/>
    <w:rsid w:val="009E7962"/>
    <w:rsid w:val="009F17CE"/>
    <w:rsid w:val="00A06934"/>
    <w:rsid w:val="00A2123C"/>
    <w:rsid w:val="00A228AC"/>
    <w:rsid w:val="00A23EAA"/>
    <w:rsid w:val="00A4191B"/>
    <w:rsid w:val="00A76FEE"/>
    <w:rsid w:val="00A82803"/>
    <w:rsid w:val="00A91E5F"/>
    <w:rsid w:val="00AC4F6E"/>
    <w:rsid w:val="00B11066"/>
    <w:rsid w:val="00B11C66"/>
    <w:rsid w:val="00B44D7E"/>
    <w:rsid w:val="00B45360"/>
    <w:rsid w:val="00B55F08"/>
    <w:rsid w:val="00B73143"/>
    <w:rsid w:val="00B76350"/>
    <w:rsid w:val="00B84B2F"/>
    <w:rsid w:val="00B87300"/>
    <w:rsid w:val="00B94D0F"/>
    <w:rsid w:val="00B96072"/>
    <w:rsid w:val="00BA02AE"/>
    <w:rsid w:val="00BA4A16"/>
    <w:rsid w:val="00BB609A"/>
    <w:rsid w:val="00BD074C"/>
    <w:rsid w:val="00BD2B61"/>
    <w:rsid w:val="00BD6FC6"/>
    <w:rsid w:val="00BE1A6E"/>
    <w:rsid w:val="00BE68E2"/>
    <w:rsid w:val="00C11F6E"/>
    <w:rsid w:val="00C248D0"/>
    <w:rsid w:val="00C264FC"/>
    <w:rsid w:val="00C541EC"/>
    <w:rsid w:val="00C67ABA"/>
    <w:rsid w:val="00C92A4C"/>
    <w:rsid w:val="00CC63A7"/>
    <w:rsid w:val="00CE7FA7"/>
    <w:rsid w:val="00CF3047"/>
    <w:rsid w:val="00CF448A"/>
    <w:rsid w:val="00CF6038"/>
    <w:rsid w:val="00D02EB1"/>
    <w:rsid w:val="00D117A9"/>
    <w:rsid w:val="00D34C69"/>
    <w:rsid w:val="00D367C4"/>
    <w:rsid w:val="00D41C40"/>
    <w:rsid w:val="00D46A68"/>
    <w:rsid w:val="00D50212"/>
    <w:rsid w:val="00D513EF"/>
    <w:rsid w:val="00D62567"/>
    <w:rsid w:val="00D80A13"/>
    <w:rsid w:val="00D92C83"/>
    <w:rsid w:val="00DA0B98"/>
    <w:rsid w:val="00DA30E8"/>
    <w:rsid w:val="00DB1581"/>
    <w:rsid w:val="00DB674F"/>
    <w:rsid w:val="00DD55E7"/>
    <w:rsid w:val="00E07622"/>
    <w:rsid w:val="00E14027"/>
    <w:rsid w:val="00E75D3A"/>
    <w:rsid w:val="00E76945"/>
    <w:rsid w:val="00E96473"/>
    <w:rsid w:val="00EC3107"/>
    <w:rsid w:val="00ED37D3"/>
    <w:rsid w:val="00F04C06"/>
    <w:rsid w:val="00F34FF1"/>
    <w:rsid w:val="00F36ADF"/>
    <w:rsid w:val="00F43559"/>
    <w:rsid w:val="00F466A0"/>
    <w:rsid w:val="00F63288"/>
    <w:rsid w:val="00F736C4"/>
    <w:rsid w:val="00F76091"/>
    <w:rsid w:val="00FA1D71"/>
    <w:rsid w:val="00FB745D"/>
    <w:rsid w:val="00FC0CB4"/>
    <w:rsid w:val="00FC5E0C"/>
    <w:rsid w:val="00FD4CD4"/>
    <w:rsid w:val="00FF2F07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E0686-1909-4421-AB36-CCB355A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5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320C89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74"/>
    <w:pPr>
      <w:spacing w:after="150" w:line="288" w:lineRule="atLeas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874"/>
    <w:rPr>
      <w:b/>
      <w:bCs/>
    </w:rPr>
  </w:style>
  <w:style w:type="paragraph" w:styleId="a5">
    <w:name w:val="No Spacing"/>
    <w:uiPriority w:val="1"/>
    <w:qFormat/>
    <w:rsid w:val="006038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AD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0C8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C89"/>
    <w:rPr>
      <w:rFonts w:ascii="Segoe UI" w:eastAsia="Times New Roman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8A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8A117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60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60F"/>
    <w:rPr>
      <w:rFonts w:ascii="Calibri" w:eastAsia="Times New Roman" w:hAnsi="Calibri" w:cs="Times New Roman"/>
    </w:rPr>
  </w:style>
  <w:style w:type="character" w:customStyle="1" w:styleId="105pt">
    <w:name w:val="Основной текст + 10;5 pt;Не полужирный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0"/>
    <w:rsid w:val="009E79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11</cp:revision>
  <cp:lastPrinted>2018-02-26T03:17:00Z</cp:lastPrinted>
  <dcterms:created xsi:type="dcterms:W3CDTF">2018-01-11T17:06:00Z</dcterms:created>
  <dcterms:modified xsi:type="dcterms:W3CDTF">2018-06-26T18:58:00Z</dcterms:modified>
</cp:coreProperties>
</file>